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5F5" w:rsidRDefault="007865F5" w:rsidP="007865F5">
      <w:pPr>
        <w:spacing w:before="100" w:beforeAutospacing="1" w:after="100" w:afterAutospacing="1" w:line="240" w:lineRule="auto"/>
        <w:jc w:val="center"/>
        <w:rPr>
          <w:rFonts w:eastAsia="Times New Roman" w:cstheme="minorHAnsi"/>
          <w:b/>
          <w:lang w:eastAsia="pl-PL"/>
        </w:rPr>
      </w:pPr>
      <w:r>
        <w:rPr>
          <w:rFonts w:eastAsia="Times New Roman" w:cstheme="minorHAnsi"/>
          <w:b/>
          <w:noProof/>
          <w:lang w:eastAsia="pl-PL"/>
        </w:rPr>
        <w:drawing>
          <wp:inline distT="0" distB="0" distL="0" distR="0">
            <wp:extent cx="3764504" cy="1592072"/>
            <wp:effectExtent l="0" t="0" r="0" b="0"/>
            <wp:docPr id="6" name="Obraz 6" descr="Z:\Projects\Subcontracting\LOGO SUBCONTRACTING 2020\Logo_Subcontracting_png-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rojects\Subcontracting\LOGO SUBCONTRACTING 2020\Logo_Subcontracting_png-removebg-previ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052" cy="1594841"/>
                    </a:xfrm>
                    <a:prstGeom prst="rect">
                      <a:avLst/>
                    </a:prstGeom>
                    <a:noFill/>
                    <a:ln>
                      <a:noFill/>
                    </a:ln>
                  </pic:spPr>
                </pic:pic>
              </a:graphicData>
            </a:graphic>
          </wp:inline>
        </w:drawing>
      </w:r>
    </w:p>
    <w:p w:rsidR="00A91CED" w:rsidRPr="00FE7122" w:rsidRDefault="00FE7122" w:rsidP="00FE7122">
      <w:pPr>
        <w:rPr>
          <w:b/>
        </w:rPr>
      </w:pPr>
      <w:r w:rsidRPr="00FE7122">
        <w:rPr>
          <w:b/>
          <w:color w:val="E36C0A" w:themeColor="accent6" w:themeShade="BF"/>
        </w:rPr>
        <w:t xml:space="preserve">SUBCONTRACTING - JA TO KUPUJĘ! </w:t>
      </w:r>
      <w:r w:rsidR="00A91CED" w:rsidRPr="00FE7122">
        <w:rPr>
          <w:b/>
        </w:rPr>
        <w:t>-</w:t>
      </w:r>
      <w:r w:rsidR="00A91CED" w:rsidRPr="00FE7122">
        <w:rPr>
          <w:rFonts w:eastAsia="Times New Roman" w:cstheme="minorHAnsi"/>
          <w:b/>
          <w:lang w:eastAsia="pl-PL"/>
        </w:rPr>
        <w:t xml:space="preserve"> </w:t>
      </w:r>
      <w:r w:rsidR="00A91CED" w:rsidRPr="007865F5">
        <w:rPr>
          <w:rFonts w:eastAsia="Times New Roman" w:cstheme="minorHAnsi"/>
          <w:b/>
          <w:lang w:eastAsia="pl-PL"/>
        </w:rPr>
        <w:t>nowe wydarzenie na targach SUBCONTRACTING!</w:t>
      </w:r>
    </w:p>
    <w:p w:rsidR="00A91CED" w:rsidRPr="007865F5" w:rsidRDefault="00A91CED" w:rsidP="00A91CED">
      <w:pPr>
        <w:spacing w:before="100" w:beforeAutospacing="1" w:after="100" w:afterAutospacing="1" w:line="240" w:lineRule="auto"/>
        <w:jc w:val="both"/>
        <w:rPr>
          <w:rFonts w:eastAsia="Times New Roman" w:cstheme="minorHAnsi"/>
          <w:b/>
          <w:lang w:eastAsia="pl-PL"/>
        </w:rPr>
      </w:pPr>
      <w:r w:rsidRPr="007865F5">
        <w:rPr>
          <w:rFonts w:eastAsia="Times New Roman" w:cstheme="minorHAnsi"/>
          <w:b/>
          <w:lang w:eastAsia="pl-PL"/>
        </w:rPr>
        <w:t>Już podczas nadchodzącej edycji targów SUBCONTRACTING 2023 szykujemy dla uczestników szereg ciekawych wystąpień, których celem jest przekazanie eksperckiej wiedzy w zakresie usprawniania działania łańcuchów dostaw.</w:t>
      </w:r>
    </w:p>
    <w:p w:rsidR="00A91CED" w:rsidRPr="007865F5" w:rsidRDefault="00C964A0" w:rsidP="00C964A0">
      <w:pPr>
        <w:spacing w:before="100" w:beforeAutospacing="1" w:after="100" w:afterAutospacing="1" w:line="240" w:lineRule="auto"/>
        <w:jc w:val="center"/>
        <w:rPr>
          <w:rFonts w:eastAsia="Times New Roman" w:cstheme="minorHAnsi"/>
          <w:b/>
          <w:lang w:eastAsia="pl-PL"/>
        </w:rPr>
      </w:pPr>
      <w:r>
        <w:rPr>
          <w:rFonts w:eastAsia="Times New Roman" w:cstheme="minorHAnsi"/>
          <w:b/>
          <w:noProof/>
          <w:lang w:eastAsia="pl-PL"/>
        </w:rPr>
        <w:drawing>
          <wp:inline distT="0" distB="0" distL="0" distR="0">
            <wp:extent cx="5483013" cy="3084195"/>
            <wp:effectExtent l="0" t="0" r="3810" b="1905"/>
            <wp:docPr id="1" name="Obraz 1" descr="C:\Users\apaw013775\Downloads\Subcontracting 2023 łańcuch dost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w013775\Downloads\Subcontracting 2023 łańcuch dostaw.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238" cy="3086009"/>
                    </a:xfrm>
                    <a:prstGeom prst="rect">
                      <a:avLst/>
                    </a:prstGeom>
                    <a:noFill/>
                    <a:ln>
                      <a:noFill/>
                    </a:ln>
                  </pic:spPr>
                </pic:pic>
              </a:graphicData>
            </a:graphic>
          </wp:inline>
        </w:drawing>
      </w:r>
    </w:p>
    <w:p w:rsidR="000034AD" w:rsidRPr="00705FA2" w:rsidRDefault="006B10B3" w:rsidP="00705FA2">
      <w:pPr>
        <w:jc w:val="both"/>
      </w:pPr>
      <w:r w:rsidRPr="00705FA2">
        <w:t>SUBCONTRACTING</w:t>
      </w:r>
      <w:r w:rsidR="000034AD" w:rsidRPr="00705FA2">
        <w:t xml:space="preserve"> to wydarzenie, które pozwala na swobodną wymianę kontaktów między zleceniodawcami przemysłowymi i podwykonawcami. To tutaj najłatwiej zdobyć nowe zlecenia branżowe, kontakty do przedsiębiorców oraz producentów. Nieodłącznym elementem targów </w:t>
      </w:r>
      <w:proofErr w:type="spellStart"/>
      <w:r w:rsidR="000034AD" w:rsidRPr="00705FA2">
        <w:t>Subcontracting</w:t>
      </w:r>
      <w:proofErr w:type="spellEnd"/>
      <w:r w:rsidR="000034AD" w:rsidRPr="00705FA2">
        <w:t xml:space="preserve"> są spotkania kontraktacyjne </w:t>
      </w:r>
      <w:proofErr w:type="spellStart"/>
      <w:r w:rsidR="000034AD" w:rsidRPr="00705FA2">
        <w:t>Subcontracting</w:t>
      </w:r>
      <w:proofErr w:type="spellEnd"/>
      <w:r w:rsidR="000034AD" w:rsidRPr="00705FA2">
        <w:t xml:space="preserve"> </w:t>
      </w:r>
      <w:proofErr w:type="spellStart"/>
      <w:r w:rsidR="000034AD" w:rsidRPr="00705FA2">
        <w:t>Meetings</w:t>
      </w:r>
      <w:proofErr w:type="spellEnd"/>
      <w:r w:rsidR="000034AD" w:rsidRPr="00705FA2">
        <w:t xml:space="preserve">. Do ich planowania służy specjalna platforma internetowa, na której można zapoznać się z dostępnymi ofertami, a następnie ustalić szczegóły stacjonarnego 30-minutowego spotkania. </w:t>
      </w:r>
      <w:proofErr w:type="spellStart"/>
      <w:r w:rsidR="000034AD" w:rsidRPr="00705FA2">
        <w:t>Subcontracting</w:t>
      </w:r>
      <w:proofErr w:type="spellEnd"/>
      <w:r w:rsidR="000034AD" w:rsidRPr="00705FA2">
        <w:t xml:space="preserve"> </w:t>
      </w:r>
      <w:proofErr w:type="spellStart"/>
      <w:r w:rsidR="000034AD" w:rsidRPr="00705FA2">
        <w:t>Meetings</w:t>
      </w:r>
      <w:proofErr w:type="spellEnd"/>
      <w:r w:rsidR="000034AD" w:rsidRPr="00705FA2">
        <w:t xml:space="preserve"> odbywają się w specjalnie zaaranżowanej w tym celu strefie w ramach ekspozycji targowej od 31.05 do 1.06.2023 r.  </w:t>
      </w:r>
    </w:p>
    <w:p w:rsidR="000034AD" w:rsidRDefault="000034AD" w:rsidP="000034AD">
      <w:pPr>
        <w:jc w:val="both"/>
      </w:pPr>
      <w:r w:rsidRPr="000034AD">
        <w:t>- </w:t>
      </w:r>
      <w:r w:rsidRPr="000034AD">
        <w:rPr>
          <w:i/>
          <w:color w:val="404040" w:themeColor="text1" w:themeTint="BF"/>
        </w:rPr>
        <w:t xml:space="preserve">O tym, że sytuacja w wielu branżach naszej gospodarki jest trudna i zmienna, napisano i powiedziano już wiele. Nie ma sensu powtarzać wytartych frazesów. Wiele firm staje przed trudnymi decyzjami jaką strategię przyjąć na najbliższy czas. W rozmowach z wystawcami nie tylko targów </w:t>
      </w:r>
      <w:proofErr w:type="spellStart"/>
      <w:r w:rsidRPr="000034AD">
        <w:rPr>
          <w:i/>
          <w:color w:val="404040" w:themeColor="text1" w:themeTint="BF"/>
        </w:rPr>
        <w:t>Subcontracting</w:t>
      </w:r>
      <w:proofErr w:type="spellEnd"/>
      <w:r w:rsidRPr="000034AD">
        <w:rPr>
          <w:i/>
          <w:color w:val="404040" w:themeColor="text1" w:themeTint="BF"/>
        </w:rPr>
        <w:t xml:space="preserve">, ale również z innych branż, możemy zaobserwować dwie postawy wobec spadku zamówień. Część firm przyjmuje postawę defensywną i redukuje wszystkie możliwe koszty, aby dotrwać do "lepszych" czasów, inne zaś inwestują w narzędzia do pozyskiwania nowych odbiorców.  Targi kooperacji wydają się być idealnym do tego miejscem. </w:t>
      </w:r>
      <w:proofErr w:type="spellStart"/>
      <w:r w:rsidRPr="000034AD">
        <w:rPr>
          <w:i/>
          <w:color w:val="404040" w:themeColor="text1" w:themeTint="BF"/>
        </w:rPr>
        <w:t>Subcontracting</w:t>
      </w:r>
      <w:proofErr w:type="spellEnd"/>
      <w:r w:rsidRPr="000034AD">
        <w:rPr>
          <w:i/>
          <w:color w:val="404040" w:themeColor="text1" w:themeTint="BF"/>
        </w:rPr>
        <w:t xml:space="preserve"> w bloku z </w:t>
      </w:r>
      <w:r w:rsidRPr="000034AD">
        <w:rPr>
          <w:i/>
          <w:color w:val="404040" w:themeColor="text1" w:themeTint="BF"/>
        </w:rPr>
        <w:lastRenderedPageBreak/>
        <w:t xml:space="preserve">międzynarodowymi targami ITM Europe i </w:t>
      </w:r>
      <w:proofErr w:type="spellStart"/>
      <w:r w:rsidRPr="000034AD">
        <w:rPr>
          <w:i/>
          <w:color w:val="404040" w:themeColor="text1" w:themeTint="BF"/>
        </w:rPr>
        <w:t>Modernlog</w:t>
      </w:r>
      <w:proofErr w:type="spellEnd"/>
      <w:r w:rsidRPr="000034AD">
        <w:rPr>
          <w:i/>
          <w:color w:val="404040" w:themeColor="text1" w:themeTint="BF"/>
        </w:rPr>
        <w:t xml:space="preserve"> dają możliwość spotkania z klientami z całego świata. To okazja, by skojarzyć np. firmy, które mają wolne moce produkcyjne z firmami, które potrzebują wyprodukować krótkie serie wyrobów. Na tyle krótkie, że nie opłaca się budować własnej fabryki. Idea outsourcingu ma na celu przeniesienie na zewnątrz przedsiębiorstwa procesów, które nie muszą być realizowane samodzielnie. Pozwala skupić się na swoim "</w:t>
      </w:r>
      <w:proofErr w:type="spellStart"/>
      <w:r w:rsidRPr="000034AD">
        <w:rPr>
          <w:i/>
          <w:color w:val="404040" w:themeColor="text1" w:themeTint="BF"/>
        </w:rPr>
        <w:t>core</w:t>
      </w:r>
      <w:proofErr w:type="spellEnd"/>
      <w:r w:rsidRPr="000034AD">
        <w:rPr>
          <w:i/>
          <w:color w:val="404040" w:themeColor="text1" w:themeTint="BF"/>
        </w:rPr>
        <w:t xml:space="preserve"> </w:t>
      </w:r>
      <w:proofErr w:type="spellStart"/>
      <w:r w:rsidRPr="000034AD">
        <w:rPr>
          <w:i/>
          <w:color w:val="404040" w:themeColor="text1" w:themeTint="BF"/>
        </w:rPr>
        <w:t>businesie</w:t>
      </w:r>
      <w:proofErr w:type="spellEnd"/>
      <w:r w:rsidRPr="000034AD">
        <w:rPr>
          <w:i/>
          <w:color w:val="404040" w:themeColor="text1" w:themeTint="BF"/>
        </w:rPr>
        <w:t xml:space="preserve">". Zazwyczaj przynosi to oszczędności, szczególnie, kiedy do procesu wymagane są umiejętności i technologie, których nie posiadamy. </w:t>
      </w:r>
      <w:r w:rsidRPr="000034AD">
        <w:t xml:space="preserve">- podkreśla Robert Męcina, dyrektor Targów Kooperacji Przemysłowej </w:t>
      </w:r>
      <w:proofErr w:type="spellStart"/>
      <w:r w:rsidRPr="000034AD">
        <w:t>Subcontracting</w:t>
      </w:r>
      <w:proofErr w:type="spellEnd"/>
      <w:r w:rsidRPr="000034AD">
        <w:t>. </w:t>
      </w:r>
    </w:p>
    <w:p w:rsidR="000034AD" w:rsidRPr="00705FA2" w:rsidRDefault="002F2BE7" w:rsidP="00705FA2">
      <w:pPr>
        <w:jc w:val="both"/>
      </w:pPr>
      <w:r w:rsidRPr="002F2BE7">
        <w:t>Dzięki współpracy z uznanymi praktykami,</w:t>
      </w:r>
      <w:r>
        <w:rPr>
          <w:rFonts w:ascii="Tahoma" w:hAnsi="Tahoma" w:cs="Tahoma"/>
          <w:color w:val="5C5D60"/>
          <w:sz w:val="23"/>
          <w:szCs w:val="23"/>
          <w:shd w:val="clear" w:color="auto" w:fill="FFFFFF"/>
        </w:rPr>
        <w:t xml:space="preserve"> j</w:t>
      </w:r>
      <w:r w:rsidR="000034AD" w:rsidRPr="00705FA2">
        <w:t xml:space="preserve">uż podczas nadchodzącej edycji targów SUBCONTRACTING 2023 </w:t>
      </w:r>
      <w:r w:rsidR="00705FA2" w:rsidRPr="00705FA2">
        <w:t>mocno wybrzmi temat usprawniania łańcuchów dostaw w obszarze planowania sprzedaży, operacji i produkcji. </w:t>
      </w:r>
      <w:r w:rsidR="000034AD" w:rsidRPr="00705FA2">
        <w:t>SUBCO</w:t>
      </w:r>
      <w:bookmarkStart w:id="0" w:name="_GoBack"/>
      <w:bookmarkEnd w:id="0"/>
      <w:r w:rsidR="000034AD" w:rsidRPr="00705FA2">
        <w:t>NTRACTING - JA TO KUPUJĘ! - to platforma wymiany wiedzy, doświadczeń i najlepszych praktyk dla profesjonalistów zarządzania łańcuchami dostaw, służąca dyskusji o sprawdzonych strategiach i wyzwaniach dnia codziennego zarządzających łańcuchem dostaw oraz omówieniu kluczowych umiejętności i zasobów wymaganych do napędzania wzrostu biznesu. W bloku programowym Targów poruszone zostaną m.in. tematy: </w:t>
      </w:r>
    </w:p>
    <w:p w:rsidR="00705FA2" w:rsidRPr="000034AD" w:rsidRDefault="00705FA2" w:rsidP="00C964A0">
      <w:pPr>
        <w:numPr>
          <w:ilvl w:val="0"/>
          <w:numId w:val="1"/>
        </w:numPr>
        <w:spacing w:before="100" w:beforeAutospacing="1" w:after="100" w:afterAutospacing="1"/>
        <w:jc w:val="both"/>
        <w:rPr>
          <w:rFonts w:eastAsia="Times New Roman" w:cstheme="minorHAnsi"/>
          <w:lang w:eastAsia="pl-PL"/>
        </w:rPr>
      </w:pPr>
      <w:r w:rsidRPr="00FE7122">
        <w:rPr>
          <w:b/>
        </w:rPr>
        <w:t>"</w:t>
      </w:r>
      <w:proofErr w:type="spellStart"/>
      <w:r w:rsidRPr="00FE7122">
        <w:rPr>
          <w:b/>
        </w:rPr>
        <w:t>Subco</w:t>
      </w:r>
      <w:r>
        <w:rPr>
          <w:b/>
        </w:rPr>
        <w:t>ntracting</w:t>
      </w:r>
      <w:proofErr w:type="spellEnd"/>
      <w:r>
        <w:rPr>
          <w:b/>
        </w:rPr>
        <w:t xml:space="preserve"> w ciekawych czasach. </w:t>
      </w:r>
      <w:r w:rsidRPr="00FE7122">
        <w:rPr>
          <w:b/>
        </w:rPr>
        <w:t xml:space="preserve">In </w:t>
      </w:r>
      <w:proofErr w:type="spellStart"/>
      <w:r w:rsidRPr="00FE7122">
        <w:rPr>
          <w:b/>
        </w:rPr>
        <w:t>God</w:t>
      </w:r>
      <w:proofErr w:type="spellEnd"/>
      <w:r w:rsidRPr="00FE7122">
        <w:rPr>
          <w:b/>
        </w:rPr>
        <w:t xml:space="preserve"> we trust, </w:t>
      </w:r>
      <w:proofErr w:type="spellStart"/>
      <w:r w:rsidRPr="00FE7122">
        <w:rPr>
          <w:b/>
        </w:rPr>
        <w:t>all</w:t>
      </w:r>
      <w:proofErr w:type="spellEnd"/>
      <w:r w:rsidRPr="00FE7122">
        <w:rPr>
          <w:b/>
        </w:rPr>
        <w:t xml:space="preserve"> </w:t>
      </w:r>
      <w:proofErr w:type="spellStart"/>
      <w:r w:rsidRPr="00FE7122">
        <w:rPr>
          <w:b/>
        </w:rPr>
        <w:t>others</w:t>
      </w:r>
      <w:proofErr w:type="spellEnd"/>
      <w:r w:rsidRPr="00FE7122">
        <w:rPr>
          <w:b/>
        </w:rPr>
        <w:t xml:space="preserve"> </w:t>
      </w:r>
      <w:proofErr w:type="spellStart"/>
      <w:r w:rsidRPr="00FE7122">
        <w:rPr>
          <w:b/>
        </w:rPr>
        <w:t>must</w:t>
      </w:r>
      <w:proofErr w:type="spellEnd"/>
      <w:r w:rsidRPr="00FE7122">
        <w:rPr>
          <w:b/>
        </w:rPr>
        <w:t xml:space="preserve"> </w:t>
      </w:r>
      <w:proofErr w:type="spellStart"/>
      <w:r w:rsidRPr="00FE7122">
        <w:rPr>
          <w:b/>
        </w:rPr>
        <w:t>bring</w:t>
      </w:r>
      <w:proofErr w:type="spellEnd"/>
      <w:r w:rsidRPr="00FE7122">
        <w:rPr>
          <w:b/>
        </w:rPr>
        <w:t xml:space="preserve"> data”</w:t>
      </w:r>
      <w:r>
        <w:rPr>
          <w:b/>
        </w:rPr>
        <w:t xml:space="preserve"> - </w:t>
      </w:r>
      <w:r w:rsidRPr="00A91CED">
        <w:rPr>
          <w:rFonts w:eastAsia="Times New Roman" w:cstheme="minorHAnsi"/>
          <w:b/>
          <w:color w:val="282828"/>
          <w:lang w:eastAsia="pl-PL"/>
        </w:rPr>
        <w:t xml:space="preserve">Aleksander </w:t>
      </w:r>
      <w:proofErr w:type="spellStart"/>
      <w:r w:rsidRPr="00A91CED">
        <w:rPr>
          <w:rFonts w:eastAsia="Times New Roman" w:cstheme="minorHAnsi"/>
          <w:b/>
          <w:color w:val="282828"/>
          <w:lang w:eastAsia="pl-PL"/>
        </w:rPr>
        <w:t>Okraska</w:t>
      </w:r>
      <w:proofErr w:type="spellEnd"/>
      <w:r w:rsidR="00A65A85">
        <w:rPr>
          <w:rFonts w:eastAsia="Times New Roman" w:cstheme="minorHAnsi"/>
          <w:b/>
          <w:color w:val="282828"/>
          <w:lang w:eastAsia="pl-PL"/>
        </w:rPr>
        <w:t xml:space="preserve">, </w:t>
      </w:r>
      <w:r w:rsidR="00A65A85" w:rsidRPr="00A65A85">
        <w:rPr>
          <w:b/>
        </w:rPr>
        <w:t>MPM Productivity Management Sp. z o.o.</w:t>
      </w:r>
      <w:r>
        <w:rPr>
          <w:rFonts w:eastAsia="Times New Roman" w:cstheme="minorHAnsi"/>
          <w:lang w:eastAsia="pl-PL"/>
        </w:rPr>
        <w:t xml:space="preserve"> - </w:t>
      </w:r>
      <w:r w:rsidRPr="000034AD">
        <w:rPr>
          <w:rFonts w:eastAsia="Times New Roman" w:cstheme="minorHAnsi"/>
          <w:lang w:eastAsia="pl-PL"/>
        </w:rPr>
        <w:t>skupi się na rozwiązywaniu problemów związanych z kosztami – wyceny swojej oferty jako dostawca/</w:t>
      </w:r>
      <w:proofErr w:type="spellStart"/>
      <w:r w:rsidRPr="000034AD">
        <w:rPr>
          <w:rFonts w:eastAsia="Times New Roman" w:cstheme="minorHAnsi"/>
          <w:lang w:eastAsia="pl-PL"/>
        </w:rPr>
        <w:t>subcontractor</w:t>
      </w:r>
      <w:proofErr w:type="spellEnd"/>
      <w:r w:rsidRPr="000034AD">
        <w:rPr>
          <w:rFonts w:eastAsia="Times New Roman" w:cstheme="minorHAnsi"/>
          <w:lang w:eastAsia="pl-PL"/>
        </w:rPr>
        <w:t xml:space="preserve">; wyceny /oceny </w:t>
      </w:r>
      <w:proofErr w:type="spellStart"/>
      <w:r w:rsidRPr="000034AD">
        <w:rPr>
          <w:rFonts w:eastAsia="Times New Roman" w:cstheme="minorHAnsi"/>
          <w:lang w:eastAsia="pl-PL"/>
        </w:rPr>
        <w:t>ryzyk</w:t>
      </w:r>
      <w:proofErr w:type="spellEnd"/>
      <w:r w:rsidRPr="000034AD">
        <w:rPr>
          <w:rFonts w:eastAsia="Times New Roman" w:cstheme="minorHAnsi"/>
          <w:lang w:eastAsia="pl-PL"/>
        </w:rPr>
        <w:t xml:space="preserve"> jako zlecający;</w:t>
      </w:r>
    </w:p>
    <w:p w:rsidR="00705FA2" w:rsidRPr="000034AD" w:rsidRDefault="00705FA2" w:rsidP="00C964A0">
      <w:pPr>
        <w:numPr>
          <w:ilvl w:val="0"/>
          <w:numId w:val="1"/>
        </w:numPr>
        <w:spacing w:before="100" w:beforeAutospacing="1" w:after="100" w:afterAutospacing="1"/>
        <w:jc w:val="both"/>
        <w:rPr>
          <w:rFonts w:eastAsia="Times New Roman" w:cstheme="minorHAnsi"/>
          <w:lang w:eastAsia="pl-PL"/>
        </w:rPr>
      </w:pPr>
      <w:r>
        <w:rPr>
          <w:rFonts w:eastAsia="Times New Roman" w:cstheme="minorHAnsi"/>
          <w:lang w:eastAsia="pl-PL"/>
        </w:rPr>
        <w:t xml:space="preserve"> </w:t>
      </w:r>
      <w:r w:rsidRPr="000034AD">
        <w:rPr>
          <w:b/>
        </w:rPr>
        <w:t xml:space="preserve">„Gdy brakuje tego, co potrzebne i za dużo tego, co zbędne. Nowa metoda zarzadzania zapasami - </w:t>
      </w:r>
      <w:proofErr w:type="spellStart"/>
      <w:r w:rsidRPr="000034AD">
        <w:rPr>
          <w:b/>
        </w:rPr>
        <w:t>Demand</w:t>
      </w:r>
      <w:proofErr w:type="spellEnd"/>
      <w:r w:rsidRPr="000034AD">
        <w:rPr>
          <w:b/>
        </w:rPr>
        <w:t xml:space="preserve"> </w:t>
      </w:r>
      <w:proofErr w:type="spellStart"/>
      <w:r w:rsidRPr="000034AD">
        <w:rPr>
          <w:b/>
        </w:rPr>
        <w:t>Driven</w:t>
      </w:r>
      <w:proofErr w:type="spellEnd"/>
      <w:r w:rsidRPr="000034AD">
        <w:rPr>
          <w:b/>
        </w:rPr>
        <w:t xml:space="preserve"> Materials </w:t>
      </w:r>
      <w:proofErr w:type="spellStart"/>
      <w:r w:rsidRPr="000034AD">
        <w:rPr>
          <w:b/>
        </w:rPr>
        <w:t>Requirement</w:t>
      </w:r>
      <w:proofErr w:type="spellEnd"/>
      <w:r w:rsidRPr="000034AD">
        <w:rPr>
          <w:b/>
        </w:rPr>
        <w:t xml:space="preserve"> Planning”</w:t>
      </w:r>
      <w:r>
        <w:rPr>
          <w:b/>
        </w:rPr>
        <w:t xml:space="preserve"> - </w:t>
      </w:r>
      <w:r w:rsidRPr="00A91CED">
        <w:rPr>
          <w:rFonts w:eastAsia="Times New Roman" w:cstheme="minorHAnsi"/>
          <w:b/>
          <w:lang w:eastAsia="pl-PL"/>
        </w:rPr>
        <w:t>Tomasz Sokołowski</w:t>
      </w:r>
      <w:r w:rsidR="00A65A85">
        <w:rPr>
          <w:rFonts w:eastAsia="Times New Roman" w:cstheme="minorHAnsi"/>
          <w:b/>
          <w:lang w:eastAsia="pl-PL"/>
        </w:rPr>
        <w:t xml:space="preserve">, </w:t>
      </w:r>
      <w:r w:rsidR="00A65A85" w:rsidRPr="00A65A85">
        <w:rPr>
          <w:b/>
        </w:rPr>
        <w:t>MPM Productivity Management Sp. z o.o.</w:t>
      </w:r>
      <w:r w:rsidRPr="00A91CED">
        <w:rPr>
          <w:rFonts w:eastAsia="Times New Roman" w:cstheme="minorHAnsi"/>
          <w:lang w:eastAsia="pl-PL"/>
        </w:rPr>
        <w:t xml:space="preserve"> </w:t>
      </w:r>
      <w:r>
        <w:rPr>
          <w:rFonts w:eastAsia="Times New Roman" w:cstheme="minorHAnsi"/>
          <w:lang w:eastAsia="pl-PL"/>
        </w:rPr>
        <w:t xml:space="preserve">- </w:t>
      </w:r>
      <w:r w:rsidRPr="000034AD">
        <w:rPr>
          <w:rFonts w:eastAsia="Times New Roman" w:cstheme="minorHAnsi"/>
          <w:lang w:eastAsia="pl-PL"/>
        </w:rPr>
        <w:t>w wystąpieniu uwzględni obszar DDMRP - jako nowa metoda planowania produkcji i zaopatrzenia materiałowego;</w:t>
      </w:r>
    </w:p>
    <w:p w:rsidR="00705FA2" w:rsidRDefault="00705FA2" w:rsidP="00C964A0">
      <w:pPr>
        <w:numPr>
          <w:ilvl w:val="0"/>
          <w:numId w:val="1"/>
        </w:numPr>
        <w:spacing w:before="100" w:beforeAutospacing="1" w:after="100" w:afterAutospacing="1"/>
        <w:jc w:val="both"/>
        <w:rPr>
          <w:rFonts w:eastAsia="Times New Roman" w:cstheme="minorHAnsi"/>
          <w:b/>
          <w:lang w:eastAsia="pl-PL"/>
        </w:rPr>
      </w:pPr>
      <w:r w:rsidRPr="00A91CED">
        <w:rPr>
          <w:rFonts w:eastAsia="Times New Roman" w:cstheme="minorHAnsi"/>
          <w:b/>
          <w:lang w:eastAsia="pl-PL"/>
        </w:rPr>
        <w:t xml:space="preserve">Zbigniew </w:t>
      </w:r>
      <w:proofErr w:type="spellStart"/>
      <w:r w:rsidRPr="00A91CED">
        <w:rPr>
          <w:rFonts w:eastAsia="Times New Roman" w:cstheme="minorHAnsi"/>
          <w:b/>
          <w:lang w:eastAsia="pl-PL"/>
        </w:rPr>
        <w:t>Sobkiewicz</w:t>
      </w:r>
      <w:proofErr w:type="spellEnd"/>
      <w:r w:rsidR="00A65A85">
        <w:rPr>
          <w:rFonts w:eastAsia="Times New Roman" w:cstheme="minorHAnsi"/>
          <w:b/>
          <w:lang w:eastAsia="pl-PL"/>
        </w:rPr>
        <w:t xml:space="preserve">, </w:t>
      </w:r>
      <w:r w:rsidR="00A65A85" w:rsidRPr="00A65A85">
        <w:rPr>
          <w:b/>
        </w:rPr>
        <w:t>MPM Productivity Management Sp. z o.o.</w:t>
      </w:r>
      <w:r w:rsidR="00A65A85">
        <w:t xml:space="preserve"> -</w:t>
      </w:r>
      <w:r w:rsidRPr="00A91CED">
        <w:rPr>
          <w:rFonts w:eastAsia="Times New Roman" w:cstheme="minorHAnsi"/>
          <w:lang w:eastAsia="pl-PL"/>
        </w:rPr>
        <w:t xml:space="preserve"> poruszy temat </w:t>
      </w:r>
      <w:r w:rsidRPr="000034AD">
        <w:rPr>
          <w:rFonts w:eastAsia="Times New Roman" w:cstheme="minorHAnsi"/>
          <w:b/>
          <w:lang w:eastAsia="pl-PL"/>
        </w:rPr>
        <w:t>"Zerwane łańcuchy dostaw – czarny łabędź czy zakłócenia do przewidzenia?”</w:t>
      </w:r>
    </w:p>
    <w:p w:rsidR="00A65A85" w:rsidRPr="00A65A85" w:rsidRDefault="00A65A85" w:rsidP="00C964A0">
      <w:pPr>
        <w:pStyle w:val="xmsolistparagraph"/>
        <w:numPr>
          <w:ilvl w:val="0"/>
          <w:numId w:val="1"/>
        </w:numPr>
        <w:spacing w:line="276" w:lineRule="auto"/>
        <w:rPr>
          <w:b/>
        </w:rPr>
      </w:pPr>
      <w:r>
        <w:rPr>
          <w:b/>
        </w:rPr>
        <w:t>„</w:t>
      </w:r>
      <w:r w:rsidRPr="00A65A85">
        <w:rPr>
          <w:b/>
        </w:rPr>
        <w:t xml:space="preserve">Angażowanie dostawców w optymalizacje - Diana </w:t>
      </w:r>
      <w:proofErr w:type="spellStart"/>
      <w:r w:rsidRPr="00A65A85">
        <w:rPr>
          <w:b/>
        </w:rPr>
        <w:t>Najtkowska-Sapryk</w:t>
      </w:r>
      <w:proofErr w:type="spellEnd"/>
      <w:r w:rsidRPr="00A65A85">
        <w:rPr>
          <w:b/>
        </w:rPr>
        <w:t xml:space="preserve">, </w:t>
      </w:r>
      <w:proofErr w:type="spellStart"/>
      <w:r w:rsidRPr="00A65A85">
        <w:rPr>
          <w:b/>
        </w:rPr>
        <w:t>ProcureMe</w:t>
      </w:r>
      <w:proofErr w:type="spellEnd"/>
    </w:p>
    <w:p w:rsidR="00A65A85" w:rsidRDefault="00A65A85" w:rsidP="00C964A0">
      <w:pPr>
        <w:pStyle w:val="xmsolistparagraph"/>
        <w:numPr>
          <w:ilvl w:val="0"/>
          <w:numId w:val="1"/>
        </w:numPr>
        <w:spacing w:line="276" w:lineRule="auto"/>
      </w:pPr>
      <w:r w:rsidRPr="00574DDF">
        <w:rPr>
          <w:b/>
        </w:rPr>
        <w:t>Jakie zmiany  wdrożyć w firmie  by nawiązać współpracę z kontrahentami znanych marek</w:t>
      </w:r>
      <w:r w:rsidR="00574DDF">
        <w:rPr>
          <w:b/>
        </w:rPr>
        <w:t xml:space="preserve"> - </w:t>
      </w:r>
      <w:r w:rsidRPr="00574DDF">
        <w:rPr>
          <w:b/>
        </w:rPr>
        <w:t xml:space="preserve">Maciej Kosiński, </w:t>
      </w:r>
      <w:proofErr w:type="spellStart"/>
      <w:r w:rsidRPr="00574DDF">
        <w:rPr>
          <w:b/>
        </w:rPr>
        <w:t>Quality</w:t>
      </w:r>
      <w:proofErr w:type="spellEnd"/>
      <w:r w:rsidRPr="00574DDF">
        <w:rPr>
          <w:b/>
        </w:rPr>
        <w:t xml:space="preserve"> </w:t>
      </w:r>
      <w:proofErr w:type="spellStart"/>
      <w:r w:rsidRPr="00574DDF">
        <w:rPr>
          <w:b/>
        </w:rPr>
        <w:t>Concept</w:t>
      </w:r>
      <w:proofErr w:type="spellEnd"/>
      <w:r>
        <w:rPr>
          <w:rFonts w:ascii="Segoe UI" w:hAnsi="Segoe UI" w:cs="Segoe UI"/>
          <w:shd w:val="clear" w:color="auto" w:fill="FFFFFF"/>
        </w:rPr>
        <w:t> </w:t>
      </w:r>
    </w:p>
    <w:p w:rsidR="00A65A85" w:rsidRPr="00574DDF" w:rsidRDefault="00A65A85" w:rsidP="00C964A0">
      <w:pPr>
        <w:numPr>
          <w:ilvl w:val="0"/>
          <w:numId w:val="1"/>
        </w:numPr>
        <w:spacing w:before="100" w:beforeAutospacing="1" w:after="100" w:afterAutospacing="1"/>
        <w:jc w:val="both"/>
        <w:rPr>
          <w:b/>
        </w:rPr>
      </w:pPr>
      <w:r w:rsidRPr="00574DDF">
        <w:rPr>
          <w:b/>
        </w:rPr>
        <w:t xml:space="preserve">Współpraca z monopolistycznym partnerem </w:t>
      </w:r>
      <w:r w:rsidR="00574DDF" w:rsidRPr="00574DDF">
        <w:rPr>
          <w:b/>
        </w:rPr>
        <w:t>–</w:t>
      </w:r>
      <w:r w:rsidRPr="00574DDF">
        <w:rPr>
          <w:b/>
        </w:rPr>
        <w:t xml:space="preserve"> </w:t>
      </w:r>
      <w:r w:rsidR="00574DDF" w:rsidRPr="00574DDF">
        <w:rPr>
          <w:b/>
        </w:rPr>
        <w:t xml:space="preserve">Jacek Jarmuszczak, Łukasz </w:t>
      </w:r>
      <w:proofErr w:type="spellStart"/>
      <w:r w:rsidR="00574DDF" w:rsidRPr="00574DDF">
        <w:rPr>
          <w:b/>
        </w:rPr>
        <w:t>Jędraszkiewicz</w:t>
      </w:r>
      <w:proofErr w:type="spellEnd"/>
      <w:r w:rsidR="00574DDF" w:rsidRPr="00574DDF">
        <w:rPr>
          <w:b/>
        </w:rPr>
        <w:t xml:space="preserve">, </w:t>
      </w:r>
      <w:r w:rsidRPr="00574DDF">
        <w:rPr>
          <w:b/>
        </w:rPr>
        <w:t>Okiem Kupca</w:t>
      </w:r>
    </w:p>
    <w:p w:rsidR="000034AD" w:rsidRDefault="000034AD" w:rsidP="00A65A85">
      <w:pPr>
        <w:spacing w:before="100" w:beforeAutospacing="1" w:after="100" w:afterAutospacing="1" w:line="240" w:lineRule="auto"/>
        <w:ind w:left="360"/>
        <w:jc w:val="both"/>
      </w:pPr>
      <w:r w:rsidRPr="00705FA2">
        <w:t>- </w:t>
      </w:r>
      <w:proofErr w:type="spellStart"/>
      <w:r w:rsidRPr="00A65A85">
        <w:rPr>
          <w:i/>
          <w:color w:val="404040" w:themeColor="text1" w:themeTint="BF"/>
        </w:rPr>
        <w:t>Subcontracting</w:t>
      </w:r>
      <w:proofErr w:type="spellEnd"/>
      <w:r w:rsidRPr="00A65A85">
        <w:rPr>
          <w:i/>
          <w:color w:val="404040" w:themeColor="text1" w:themeTint="BF"/>
        </w:rPr>
        <w:t xml:space="preserve"> 2023 to nie tylko spotkania handlowe. Dzięki współpracy z partnerami merytorycznymi tworzymy wartościowy blok prezentacji i debat, na które zapraszamy uczestników targów. Będziemy mówić między innymi o sposobach łagodzenia skutków przerwania łańcucha dostaw, nowoczesnych metodach zarządzania stanami magazynowymi, doświadczeniach we współpracy na linii zleceniodawca-podwykonawca,  zarządzaniu źródłami dostaw czy procesów zakupowych. Poszerzamy tym samym w tym roku znacząco ofertę programową dla zwiedzających zajmujących się w swoich firmach zakupami.</w:t>
      </w:r>
      <w:r w:rsidRPr="00705FA2">
        <w:t> - dodaje dyrektor Męcina.</w:t>
      </w:r>
    </w:p>
    <w:p w:rsidR="00A91CED" w:rsidRPr="00A91CED" w:rsidRDefault="00C964A0" w:rsidP="00C964A0">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5201073" cy="2925604"/>
            <wp:effectExtent l="0" t="0" r="0" b="8255"/>
            <wp:docPr id="3" name="Obraz 3" descr="C:\Users\apaw013775\Downloads\Subcontracting 2023 prelege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aw013775\Downloads\Subcontracting 2023 prelegenc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4132" cy="2927325"/>
                    </a:xfrm>
                    <a:prstGeom prst="rect">
                      <a:avLst/>
                    </a:prstGeom>
                    <a:noFill/>
                    <a:ln>
                      <a:noFill/>
                    </a:ln>
                  </pic:spPr>
                </pic:pic>
              </a:graphicData>
            </a:graphic>
          </wp:inline>
        </w:drawing>
      </w:r>
    </w:p>
    <w:p w:rsidR="00A91CED" w:rsidRPr="00A91CED" w:rsidRDefault="00A91CED" w:rsidP="00A91CED">
      <w:pPr>
        <w:spacing w:before="100" w:beforeAutospacing="1" w:after="100" w:afterAutospacing="1" w:line="240" w:lineRule="auto"/>
        <w:rPr>
          <w:rFonts w:ascii="Times New Roman" w:eastAsia="Times New Roman" w:hAnsi="Times New Roman" w:cs="Times New Roman"/>
          <w:sz w:val="24"/>
          <w:szCs w:val="24"/>
          <w:lang w:eastAsia="pl-PL"/>
        </w:rPr>
      </w:pPr>
      <w:r w:rsidRPr="00A91CED">
        <w:rPr>
          <w:rFonts w:ascii="Times New Roman" w:eastAsia="Times New Roman" w:hAnsi="Times New Roman" w:cs="Times New Roman"/>
          <w:sz w:val="24"/>
          <w:szCs w:val="24"/>
          <w:lang w:eastAsia="pl-PL"/>
        </w:rPr>
        <w:t> </w:t>
      </w:r>
    </w:p>
    <w:p w:rsidR="00A91CED" w:rsidRPr="00B938BB" w:rsidRDefault="00A91CED" w:rsidP="00B938BB">
      <w:pPr>
        <w:rPr>
          <w:b/>
        </w:rPr>
      </w:pPr>
      <w:r w:rsidRPr="00B938BB">
        <w:rPr>
          <w:b/>
        </w:rPr>
        <w:t>SERDECZNIE ZAPRASZAMY!</w:t>
      </w:r>
    </w:p>
    <w:p w:rsidR="00A91CED" w:rsidRPr="00A91CED" w:rsidRDefault="00A91CED" w:rsidP="00B938BB">
      <w:pPr>
        <w:spacing w:before="100" w:beforeAutospacing="1" w:after="100" w:afterAutospacing="1" w:line="240" w:lineRule="auto"/>
        <w:jc w:val="both"/>
        <w:outlineLvl w:val="2"/>
        <w:rPr>
          <w:rFonts w:eastAsia="Times New Roman" w:cstheme="minorHAnsi"/>
          <w:b/>
          <w:bCs/>
          <w:lang w:eastAsia="pl-PL"/>
        </w:rPr>
      </w:pPr>
      <w:r w:rsidRPr="00A91CED">
        <w:rPr>
          <w:rFonts w:eastAsia="Times New Roman" w:cstheme="minorHAnsi"/>
          <w:b/>
          <w:bCs/>
          <w:lang w:eastAsia="pl-PL"/>
        </w:rPr>
        <w:t>Targi Kooperacji Przemysłowej SUBCONTRACTING</w:t>
      </w:r>
      <w:r w:rsidR="007865F5" w:rsidRPr="00B938BB">
        <w:rPr>
          <w:rFonts w:cstheme="minorHAnsi"/>
          <w:b/>
          <w:shd w:val="clear" w:color="auto" w:fill="FFFFFF"/>
        </w:rPr>
        <w:t xml:space="preserve"> odbędą się w dniach 30.05-2.06.2023 na terenie Międzynarodowych Targów Poznańskich. </w:t>
      </w:r>
      <w:r w:rsidR="007865F5" w:rsidRPr="00B938BB">
        <w:rPr>
          <w:rFonts w:cstheme="minorHAnsi"/>
          <w:b/>
        </w:rPr>
        <w:t xml:space="preserve">W tym samym czasie będzie można zwiedzić ekspozycję: </w:t>
      </w:r>
      <w:r w:rsidR="007865F5" w:rsidRPr="00B938BB">
        <w:rPr>
          <w:rFonts w:cstheme="minorHAnsi"/>
          <w:b/>
          <w:shd w:val="clear" w:color="auto" w:fill="FFFFFF"/>
        </w:rPr>
        <w:t xml:space="preserve">ITM INDUSTRY EUROPE, </w:t>
      </w:r>
      <w:r w:rsidR="007865F5" w:rsidRPr="00B938BB">
        <w:rPr>
          <w:rFonts w:cstheme="minorHAnsi"/>
          <w:b/>
        </w:rPr>
        <w:t xml:space="preserve">Targów Logistyki, Magazynowania i Transportu </w:t>
      </w:r>
      <w:proofErr w:type="spellStart"/>
      <w:r w:rsidR="007865F5" w:rsidRPr="00B938BB">
        <w:rPr>
          <w:rFonts w:cstheme="minorHAnsi"/>
          <w:b/>
        </w:rPr>
        <w:t>Modernlog</w:t>
      </w:r>
      <w:proofErr w:type="spellEnd"/>
      <w:r w:rsidR="007865F5" w:rsidRPr="00B938BB">
        <w:rPr>
          <w:rFonts w:cstheme="minorHAnsi"/>
          <w:b/>
        </w:rPr>
        <w:t xml:space="preserve"> oraz Salonu Bezpieczeństwa Pracy w Przemyśle.</w:t>
      </w:r>
    </w:p>
    <w:p w:rsidR="007865F5" w:rsidRDefault="007865F5" w:rsidP="007865F5">
      <w:pPr>
        <w:jc w:val="both"/>
        <w:rPr>
          <w:rFonts w:cstheme="minorHAnsi"/>
          <w:b/>
        </w:rPr>
      </w:pPr>
      <w:r>
        <w:rPr>
          <w:rFonts w:cstheme="minorHAnsi"/>
          <w:b/>
        </w:rPr>
        <w:t xml:space="preserve">Więcej na: </w:t>
      </w:r>
      <w:hyperlink r:id="rId9" w:history="1">
        <w:r w:rsidRPr="00AE79EE">
          <w:rPr>
            <w:rStyle w:val="Hipercze"/>
            <w:rFonts w:cstheme="minorHAnsi"/>
            <w:b/>
          </w:rPr>
          <w:t>https://subcontracting.pl/pl/</w:t>
        </w:r>
      </w:hyperlink>
      <w:r>
        <w:rPr>
          <w:rFonts w:cstheme="minorHAnsi"/>
          <w:b/>
        </w:rPr>
        <w:t xml:space="preserve"> </w:t>
      </w:r>
    </w:p>
    <w:p w:rsidR="00B938BB" w:rsidRDefault="00B938BB" w:rsidP="007865F5">
      <w:pPr>
        <w:jc w:val="both"/>
        <w:rPr>
          <w:rFonts w:cstheme="minorHAnsi"/>
          <w:b/>
        </w:rPr>
      </w:pPr>
      <w:r>
        <w:rPr>
          <w:rFonts w:cstheme="minorHAnsi"/>
          <w:b/>
        </w:rPr>
        <w:t xml:space="preserve">Zostań wystawcą: </w:t>
      </w:r>
      <w:hyperlink r:id="rId10" w:history="1">
        <w:r w:rsidRPr="00AE79EE">
          <w:rPr>
            <w:rStyle w:val="Hipercze"/>
            <w:rFonts w:cstheme="minorHAnsi"/>
            <w:b/>
          </w:rPr>
          <w:t>https://subcontracting.pl/pl/dla-wystawcy/oferta/oferta-uczestnictwa/</w:t>
        </w:r>
      </w:hyperlink>
    </w:p>
    <w:p w:rsidR="00B938BB" w:rsidRDefault="00B938BB" w:rsidP="007865F5">
      <w:pPr>
        <w:jc w:val="both"/>
        <w:rPr>
          <w:rFonts w:cstheme="minorHAnsi"/>
          <w:color w:val="0000FF"/>
          <w:u w:val="single"/>
        </w:rPr>
      </w:pPr>
      <w:r>
        <w:rPr>
          <w:rFonts w:cstheme="minorHAnsi"/>
          <w:b/>
        </w:rPr>
        <w:t xml:space="preserve">Weź udział w wydarzeniu: </w:t>
      </w:r>
      <w:hyperlink r:id="rId11" w:history="1">
        <w:r w:rsidRPr="00AE79EE">
          <w:rPr>
            <w:rStyle w:val="Hipercze"/>
            <w:rFonts w:cstheme="minorHAnsi"/>
            <w:b/>
          </w:rPr>
          <w:t>https://subcontracting.pl/pl/dla-zwiedzajacych/wazne-informacje/bilety/</w:t>
        </w:r>
      </w:hyperlink>
      <w:r>
        <w:rPr>
          <w:rFonts w:cstheme="minorHAnsi"/>
          <w:b/>
        </w:rPr>
        <w:t xml:space="preserve"> </w:t>
      </w:r>
    </w:p>
    <w:p w:rsidR="007865F5" w:rsidRDefault="007865F5" w:rsidP="007865F5">
      <w:pPr>
        <w:jc w:val="both"/>
        <w:rPr>
          <w:rFonts w:cstheme="minorHAnsi"/>
          <w:lang w:val="en-GB"/>
        </w:rPr>
      </w:pPr>
    </w:p>
    <w:p w:rsidR="007865F5" w:rsidRDefault="007865F5" w:rsidP="007865F5">
      <w:pPr>
        <w:shd w:val="clear" w:color="auto" w:fill="FFFFFF"/>
        <w:jc w:val="both"/>
        <w:rPr>
          <w:rFonts w:eastAsia="Times New Roman" w:cstheme="minorHAnsi"/>
          <w:b/>
          <w:lang w:eastAsia="pl-PL"/>
        </w:rPr>
      </w:pPr>
      <w:r>
        <w:rPr>
          <w:rFonts w:eastAsia="Times New Roman" w:cstheme="minorHAnsi"/>
          <w:b/>
          <w:lang w:eastAsia="pl-PL"/>
        </w:rPr>
        <w:t>KONTAKT DLA MEDIÓW:</w:t>
      </w:r>
    </w:p>
    <w:p w:rsidR="007865F5" w:rsidRDefault="00B938BB" w:rsidP="007865F5">
      <w:pPr>
        <w:shd w:val="clear" w:color="auto" w:fill="FFFFFF"/>
        <w:jc w:val="both"/>
        <w:rPr>
          <w:rFonts w:eastAsia="Times New Roman" w:cstheme="minorHAnsi"/>
          <w:lang w:eastAsia="pl-PL"/>
        </w:rPr>
      </w:pPr>
      <w:r>
        <w:rPr>
          <w:rFonts w:eastAsia="Times New Roman" w:cstheme="minorHAnsi"/>
          <w:lang w:eastAsia="pl-PL"/>
        </w:rPr>
        <w:t>Aleksandra Pawlina-Janyga</w:t>
      </w:r>
    </w:p>
    <w:p w:rsidR="00B938BB" w:rsidRDefault="00B938BB" w:rsidP="00B938BB">
      <w:pPr>
        <w:autoSpaceDE w:val="0"/>
        <w:autoSpaceDN w:val="0"/>
        <w:rPr>
          <w:rFonts w:eastAsia="Times New Roman" w:cstheme="minorHAnsi"/>
          <w:lang w:eastAsia="pl-PL"/>
        </w:rPr>
      </w:pPr>
      <w:r>
        <w:rPr>
          <w:rFonts w:eastAsia="Times New Roman" w:cstheme="minorHAnsi"/>
          <w:lang w:eastAsia="pl-PL"/>
        </w:rPr>
        <w:t>Koordynator ds. komunikacji i PR</w:t>
      </w:r>
    </w:p>
    <w:p w:rsidR="00705FA2" w:rsidRPr="00705FA2" w:rsidRDefault="00705FA2" w:rsidP="00B938BB">
      <w:pPr>
        <w:autoSpaceDE w:val="0"/>
        <w:autoSpaceDN w:val="0"/>
        <w:rPr>
          <w:rFonts w:ascii="Segoe UI" w:hAnsi="Segoe UI" w:cs="Segoe UI"/>
          <w:color w:val="7F7F7F"/>
          <w:sz w:val="20"/>
          <w:szCs w:val="20"/>
        </w:rPr>
      </w:pPr>
      <w:r>
        <w:rPr>
          <w:rFonts w:eastAsia="Times New Roman" w:cstheme="minorHAnsi"/>
          <w:lang w:eastAsia="pl-PL"/>
        </w:rPr>
        <w:t>tel. kom: +</w:t>
      </w:r>
      <w:r w:rsidRPr="00B938BB">
        <w:rPr>
          <w:rFonts w:eastAsia="Times New Roman" w:cstheme="minorHAnsi"/>
          <w:lang w:eastAsia="pl-PL"/>
        </w:rPr>
        <w:t xml:space="preserve">48 </w:t>
      </w:r>
      <w:r w:rsidRPr="00B938BB">
        <w:rPr>
          <w:rFonts w:cstheme="minorHAnsi"/>
        </w:rPr>
        <w:t>539 096</w:t>
      </w:r>
      <w:r>
        <w:rPr>
          <w:rFonts w:cstheme="minorHAnsi"/>
        </w:rPr>
        <w:t> </w:t>
      </w:r>
      <w:r w:rsidRPr="00B938BB">
        <w:rPr>
          <w:rFonts w:cstheme="minorHAnsi"/>
        </w:rPr>
        <w:t>513</w:t>
      </w:r>
    </w:p>
    <w:p w:rsidR="00705FA2" w:rsidRDefault="002F2BE7" w:rsidP="00B938BB">
      <w:pPr>
        <w:autoSpaceDE w:val="0"/>
        <w:autoSpaceDN w:val="0"/>
        <w:rPr>
          <w:rFonts w:eastAsia="Times New Roman" w:cstheme="minorHAnsi"/>
          <w:lang w:eastAsia="pl-PL"/>
        </w:rPr>
      </w:pPr>
      <w:hyperlink r:id="rId12" w:history="1">
        <w:r w:rsidR="00B938BB" w:rsidRPr="00AE79EE">
          <w:rPr>
            <w:rStyle w:val="Hipercze"/>
            <w:rFonts w:cstheme="minorHAnsi"/>
          </w:rPr>
          <w:t>aleksandra.janyga@grupamtp.pl</w:t>
        </w:r>
      </w:hyperlink>
    </w:p>
    <w:p w:rsidR="007865F5" w:rsidRDefault="007865F5" w:rsidP="007865F5">
      <w:pPr>
        <w:shd w:val="clear" w:color="auto" w:fill="FFFFFF"/>
        <w:jc w:val="both"/>
        <w:rPr>
          <w:rFonts w:eastAsia="Times New Roman" w:cstheme="minorHAnsi"/>
          <w:lang w:eastAsia="pl-PL"/>
        </w:rPr>
      </w:pPr>
    </w:p>
    <w:p w:rsidR="0055757E" w:rsidRPr="007865F5" w:rsidRDefault="0055757E" w:rsidP="007865F5">
      <w:pPr>
        <w:spacing w:before="100" w:beforeAutospacing="1" w:after="100" w:afterAutospacing="1" w:line="240" w:lineRule="auto"/>
        <w:jc w:val="both"/>
        <w:rPr>
          <w:rFonts w:ascii="Times New Roman" w:eastAsia="Times New Roman" w:hAnsi="Times New Roman" w:cs="Times New Roman"/>
          <w:sz w:val="24"/>
          <w:szCs w:val="24"/>
          <w:lang w:eastAsia="pl-PL"/>
        </w:rPr>
      </w:pPr>
    </w:p>
    <w:sectPr w:rsidR="0055757E" w:rsidRPr="007865F5" w:rsidSect="00705FA2">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altName w:val="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34E02"/>
    <w:multiLevelType w:val="multilevel"/>
    <w:tmpl w:val="AEC2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015CE8"/>
    <w:multiLevelType w:val="multilevel"/>
    <w:tmpl w:val="DAC67A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EC5284"/>
    <w:multiLevelType w:val="multilevel"/>
    <w:tmpl w:val="AACA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047A7"/>
    <w:multiLevelType w:val="multilevel"/>
    <w:tmpl w:val="1CA4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32529E"/>
    <w:multiLevelType w:val="multilevel"/>
    <w:tmpl w:val="8F621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57E"/>
    <w:rsid w:val="000034AD"/>
    <w:rsid w:val="001F7F62"/>
    <w:rsid w:val="002F2BE7"/>
    <w:rsid w:val="0055757E"/>
    <w:rsid w:val="00574DDF"/>
    <w:rsid w:val="006B10B3"/>
    <w:rsid w:val="00705FA2"/>
    <w:rsid w:val="007865F5"/>
    <w:rsid w:val="00A65A85"/>
    <w:rsid w:val="00A91CED"/>
    <w:rsid w:val="00B938BB"/>
    <w:rsid w:val="00C561B6"/>
    <w:rsid w:val="00C964A0"/>
    <w:rsid w:val="00D536FC"/>
    <w:rsid w:val="00FE71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FE7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A91CE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A91CED"/>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A91CE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91CED"/>
    <w:rPr>
      <w:b/>
      <w:bCs/>
    </w:rPr>
  </w:style>
  <w:style w:type="paragraph" w:styleId="Tekstdymka">
    <w:name w:val="Balloon Text"/>
    <w:basedOn w:val="Normalny"/>
    <w:link w:val="TekstdymkaZnak"/>
    <w:uiPriority w:val="99"/>
    <w:semiHidden/>
    <w:unhideWhenUsed/>
    <w:rsid w:val="007865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65F5"/>
    <w:rPr>
      <w:rFonts w:ascii="Tahoma" w:hAnsi="Tahoma" w:cs="Tahoma"/>
      <w:sz w:val="16"/>
      <w:szCs w:val="16"/>
    </w:rPr>
  </w:style>
  <w:style w:type="character" w:styleId="Hipercze">
    <w:name w:val="Hyperlink"/>
    <w:basedOn w:val="Domylnaczcionkaakapitu"/>
    <w:uiPriority w:val="99"/>
    <w:unhideWhenUsed/>
    <w:rsid w:val="007865F5"/>
    <w:rPr>
      <w:color w:val="0000FF"/>
      <w:u w:val="single"/>
    </w:rPr>
  </w:style>
  <w:style w:type="character" w:customStyle="1" w:styleId="Nagwek1Znak">
    <w:name w:val="Nagłówek 1 Znak"/>
    <w:basedOn w:val="Domylnaczcionkaakapitu"/>
    <w:link w:val="Nagwek1"/>
    <w:uiPriority w:val="9"/>
    <w:rsid w:val="00FE7122"/>
    <w:rPr>
      <w:rFonts w:asciiTheme="majorHAnsi" w:eastAsiaTheme="majorEastAsia" w:hAnsiTheme="majorHAnsi" w:cstheme="majorBidi"/>
      <w:b/>
      <w:bCs/>
      <w:color w:val="365F91" w:themeColor="accent1" w:themeShade="BF"/>
      <w:sz w:val="28"/>
      <w:szCs w:val="28"/>
    </w:rPr>
  </w:style>
  <w:style w:type="character" w:styleId="Uwydatnienie">
    <w:name w:val="Emphasis"/>
    <w:basedOn w:val="Domylnaczcionkaakapitu"/>
    <w:uiPriority w:val="20"/>
    <w:qFormat/>
    <w:rsid w:val="000034AD"/>
    <w:rPr>
      <w:i/>
      <w:iCs/>
    </w:rPr>
  </w:style>
  <w:style w:type="paragraph" w:customStyle="1" w:styleId="xmsonormal">
    <w:name w:val="x_msonormal"/>
    <w:basedOn w:val="Normalny"/>
    <w:rsid w:val="00A65A85"/>
    <w:pPr>
      <w:spacing w:after="0" w:line="240" w:lineRule="auto"/>
    </w:pPr>
    <w:rPr>
      <w:rFonts w:ascii="Calibri" w:hAnsi="Calibri" w:cs="Calibri"/>
      <w:lang w:eastAsia="pl-PL"/>
    </w:rPr>
  </w:style>
  <w:style w:type="paragraph" w:customStyle="1" w:styleId="xmsolistparagraph">
    <w:name w:val="x_msolistparagraph"/>
    <w:basedOn w:val="Normalny"/>
    <w:rsid w:val="00A65A85"/>
    <w:pPr>
      <w:spacing w:after="0" w:line="240" w:lineRule="auto"/>
      <w:ind w:left="720"/>
    </w:pPr>
    <w:rPr>
      <w:rFonts w:ascii="Calibri" w:hAnsi="Calibri" w:cs="Calibri"/>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FE7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A91CE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A91CED"/>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A91CE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91CED"/>
    <w:rPr>
      <w:b/>
      <w:bCs/>
    </w:rPr>
  </w:style>
  <w:style w:type="paragraph" w:styleId="Tekstdymka">
    <w:name w:val="Balloon Text"/>
    <w:basedOn w:val="Normalny"/>
    <w:link w:val="TekstdymkaZnak"/>
    <w:uiPriority w:val="99"/>
    <w:semiHidden/>
    <w:unhideWhenUsed/>
    <w:rsid w:val="007865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65F5"/>
    <w:rPr>
      <w:rFonts w:ascii="Tahoma" w:hAnsi="Tahoma" w:cs="Tahoma"/>
      <w:sz w:val="16"/>
      <w:szCs w:val="16"/>
    </w:rPr>
  </w:style>
  <w:style w:type="character" w:styleId="Hipercze">
    <w:name w:val="Hyperlink"/>
    <w:basedOn w:val="Domylnaczcionkaakapitu"/>
    <w:uiPriority w:val="99"/>
    <w:unhideWhenUsed/>
    <w:rsid w:val="007865F5"/>
    <w:rPr>
      <w:color w:val="0000FF"/>
      <w:u w:val="single"/>
    </w:rPr>
  </w:style>
  <w:style w:type="character" w:customStyle="1" w:styleId="Nagwek1Znak">
    <w:name w:val="Nagłówek 1 Znak"/>
    <w:basedOn w:val="Domylnaczcionkaakapitu"/>
    <w:link w:val="Nagwek1"/>
    <w:uiPriority w:val="9"/>
    <w:rsid w:val="00FE7122"/>
    <w:rPr>
      <w:rFonts w:asciiTheme="majorHAnsi" w:eastAsiaTheme="majorEastAsia" w:hAnsiTheme="majorHAnsi" w:cstheme="majorBidi"/>
      <w:b/>
      <w:bCs/>
      <w:color w:val="365F91" w:themeColor="accent1" w:themeShade="BF"/>
      <w:sz w:val="28"/>
      <w:szCs w:val="28"/>
    </w:rPr>
  </w:style>
  <w:style w:type="character" w:styleId="Uwydatnienie">
    <w:name w:val="Emphasis"/>
    <w:basedOn w:val="Domylnaczcionkaakapitu"/>
    <w:uiPriority w:val="20"/>
    <w:qFormat/>
    <w:rsid w:val="000034AD"/>
    <w:rPr>
      <w:i/>
      <w:iCs/>
    </w:rPr>
  </w:style>
  <w:style w:type="paragraph" w:customStyle="1" w:styleId="xmsonormal">
    <w:name w:val="x_msonormal"/>
    <w:basedOn w:val="Normalny"/>
    <w:rsid w:val="00A65A85"/>
    <w:pPr>
      <w:spacing w:after="0" w:line="240" w:lineRule="auto"/>
    </w:pPr>
    <w:rPr>
      <w:rFonts w:ascii="Calibri" w:hAnsi="Calibri" w:cs="Calibri"/>
      <w:lang w:eastAsia="pl-PL"/>
    </w:rPr>
  </w:style>
  <w:style w:type="paragraph" w:customStyle="1" w:styleId="xmsolistparagraph">
    <w:name w:val="x_msolistparagraph"/>
    <w:basedOn w:val="Normalny"/>
    <w:rsid w:val="00A65A85"/>
    <w:pPr>
      <w:spacing w:after="0" w:line="240" w:lineRule="auto"/>
      <w:ind w:left="720"/>
    </w:pPr>
    <w:rPr>
      <w:rFonts w:ascii="Calibri" w:hAnsi="Calibri" w:cs="Calibr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92567">
      <w:bodyDiv w:val="1"/>
      <w:marLeft w:val="0"/>
      <w:marRight w:val="0"/>
      <w:marTop w:val="0"/>
      <w:marBottom w:val="0"/>
      <w:divBdr>
        <w:top w:val="none" w:sz="0" w:space="0" w:color="auto"/>
        <w:left w:val="none" w:sz="0" w:space="0" w:color="auto"/>
        <w:bottom w:val="none" w:sz="0" w:space="0" w:color="auto"/>
        <w:right w:val="none" w:sz="0" w:space="0" w:color="auto"/>
      </w:divBdr>
      <w:divsChild>
        <w:div w:id="1923175171">
          <w:marLeft w:val="0"/>
          <w:marRight w:val="0"/>
          <w:marTop w:val="150"/>
          <w:marBottom w:val="150"/>
          <w:divBdr>
            <w:top w:val="none" w:sz="0" w:space="0" w:color="auto"/>
            <w:left w:val="none" w:sz="0" w:space="0" w:color="auto"/>
            <w:bottom w:val="none" w:sz="0" w:space="0" w:color="auto"/>
            <w:right w:val="none" w:sz="0" w:space="0" w:color="auto"/>
          </w:divBdr>
        </w:div>
      </w:divsChild>
    </w:div>
    <w:div w:id="258875988">
      <w:bodyDiv w:val="1"/>
      <w:marLeft w:val="0"/>
      <w:marRight w:val="0"/>
      <w:marTop w:val="0"/>
      <w:marBottom w:val="0"/>
      <w:divBdr>
        <w:top w:val="none" w:sz="0" w:space="0" w:color="auto"/>
        <w:left w:val="none" w:sz="0" w:space="0" w:color="auto"/>
        <w:bottom w:val="none" w:sz="0" w:space="0" w:color="auto"/>
        <w:right w:val="none" w:sz="0" w:space="0" w:color="auto"/>
      </w:divBdr>
    </w:div>
    <w:div w:id="405807115">
      <w:bodyDiv w:val="1"/>
      <w:marLeft w:val="0"/>
      <w:marRight w:val="0"/>
      <w:marTop w:val="0"/>
      <w:marBottom w:val="0"/>
      <w:divBdr>
        <w:top w:val="none" w:sz="0" w:space="0" w:color="auto"/>
        <w:left w:val="none" w:sz="0" w:space="0" w:color="auto"/>
        <w:bottom w:val="none" w:sz="0" w:space="0" w:color="auto"/>
        <w:right w:val="none" w:sz="0" w:space="0" w:color="auto"/>
      </w:divBdr>
    </w:div>
    <w:div w:id="544869986">
      <w:bodyDiv w:val="1"/>
      <w:marLeft w:val="0"/>
      <w:marRight w:val="0"/>
      <w:marTop w:val="0"/>
      <w:marBottom w:val="0"/>
      <w:divBdr>
        <w:top w:val="none" w:sz="0" w:space="0" w:color="auto"/>
        <w:left w:val="none" w:sz="0" w:space="0" w:color="auto"/>
        <w:bottom w:val="none" w:sz="0" w:space="0" w:color="auto"/>
        <w:right w:val="none" w:sz="0" w:space="0" w:color="auto"/>
      </w:divBdr>
    </w:div>
    <w:div w:id="567157349">
      <w:bodyDiv w:val="1"/>
      <w:marLeft w:val="0"/>
      <w:marRight w:val="0"/>
      <w:marTop w:val="0"/>
      <w:marBottom w:val="0"/>
      <w:divBdr>
        <w:top w:val="none" w:sz="0" w:space="0" w:color="auto"/>
        <w:left w:val="none" w:sz="0" w:space="0" w:color="auto"/>
        <w:bottom w:val="none" w:sz="0" w:space="0" w:color="auto"/>
        <w:right w:val="none" w:sz="0" w:space="0" w:color="auto"/>
      </w:divBdr>
    </w:div>
    <w:div w:id="1047411406">
      <w:bodyDiv w:val="1"/>
      <w:marLeft w:val="0"/>
      <w:marRight w:val="0"/>
      <w:marTop w:val="0"/>
      <w:marBottom w:val="0"/>
      <w:divBdr>
        <w:top w:val="none" w:sz="0" w:space="0" w:color="auto"/>
        <w:left w:val="none" w:sz="0" w:space="0" w:color="auto"/>
        <w:bottom w:val="none" w:sz="0" w:space="0" w:color="auto"/>
        <w:right w:val="none" w:sz="0" w:space="0" w:color="auto"/>
      </w:divBdr>
    </w:div>
    <w:div w:id="1089347725">
      <w:bodyDiv w:val="1"/>
      <w:marLeft w:val="0"/>
      <w:marRight w:val="0"/>
      <w:marTop w:val="0"/>
      <w:marBottom w:val="0"/>
      <w:divBdr>
        <w:top w:val="none" w:sz="0" w:space="0" w:color="auto"/>
        <w:left w:val="none" w:sz="0" w:space="0" w:color="auto"/>
        <w:bottom w:val="none" w:sz="0" w:space="0" w:color="auto"/>
        <w:right w:val="none" w:sz="0" w:space="0" w:color="auto"/>
      </w:divBdr>
      <w:divsChild>
        <w:div w:id="1377855079">
          <w:marLeft w:val="0"/>
          <w:marRight w:val="0"/>
          <w:marTop w:val="0"/>
          <w:marBottom w:val="0"/>
          <w:divBdr>
            <w:top w:val="none" w:sz="0" w:space="0" w:color="auto"/>
            <w:left w:val="none" w:sz="0" w:space="0" w:color="auto"/>
            <w:bottom w:val="none" w:sz="0" w:space="0" w:color="auto"/>
            <w:right w:val="none" w:sz="0" w:space="0" w:color="auto"/>
          </w:divBdr>
          <w:divsChild>
            <w:div w:id="1438451921">
              <w:marLeft w:val="0"/>
              <w:marRight w:val="0"/>
              <w:marTop w:val="0"/>
              <w:marBottom w:val="0"/>
              <w:divBdr>
                <w:top w:val="none" w:sz="0" w:space="0" w:color="auto"/>
                <w:left w:val="none" w:sz="0" w:space="0" w:color="auto"/>
                <w:bottom w:val="none" w:sz="0" w:space="0" w:color="auto"/>
                <w:right w:val="none" w:sz="0" w:space="0" w:color="auto"/>
              </w:divBdr>
            </w:div>
          </w:divsChild>
        </w:div>
        <w:div w:id="827984211">
          <w:marLeft w:val="0"/>
          <w:marRight w:val="0"/>
          <w:marTop w:val="0"/>
          <w:marBottom w:val="0"/>
          <w:divBdr>
            <w:top w:val="none" w:sz="0" w:space="0" w:color="auto"/>
            <w:left w:val="none" w:sz="0" w:space="0" w:color="auto"/>
            <w:bottom w:val="none" w:sz="0" w:space="0" w:color="auto"/>
            <w:right w:val="none" w:sz="0" w:space="0" w:color="auto"/>
          </w:divBdr>
        </w:div>
      </w:divsChild>
    </w:div>
    <w:div w:id="124329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aleksandra.janyga@grupamtp.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ubcontracting.pl/pl/dla-zwiedzajacych/wazne-informacje/bilety/" TargetMode="External"/><Relationship Id="rId5" Type="http://schemas.openxmlformats.org/officeDocument/2006/relationships/webSettings" Target="webSettings.xml"/><Relationship Id="rId10" Type="http://schemas.openxmlformats.org/officeDocument/2006/relationships/hyperlink" Target="https://subcontracting.pl/pl/dla-wystawcy/oferta/oferta-uczestnictwa/" TargetMode="External"/><Relationship Id="rId4" Type="http://schemas.openxmlformats.org/officeDocument/2006/relationships/settings" Target="settings.xml"/><Relationship Id="rId9" Type="http://schemas.openxmlformats.org/officeDocument/2006/relationships/hyperlink" Target="https://subcontracting.pl/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783</Words>
  <Characters>4702</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Janyga</dc:creator>
  <cp:lastModifiedBy>Aleksandra Janyga</cp:lastModifiedBy>
  <cp:revision>3</cp:revision>
  <dcterms:created xsi:type="dcterms:W3CDTF">2023-03-28T10:59:00Z</dcterms:created>
  <dcterms:modified xsi:type="dcterms:W3CDTF">2023-03-29T07:38:00Z</dcterms:modified>
</cp:coreProperties>
</file>